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5CE" w:rsidRDefault="009175CE" w:rsidP="009175CE">
      <w:pPr>
        <w:spacing w:line="400" w:lineRule="atLeast"/>
      </w:pPr>
      <w:r>
        <w:rPr>
          <w:rFonts w:hint="eastAsia"/>
        </w:rPr>
        <w:t>◆軽減税率・キャッシュレス対応推進フェアの開催について（経産省ページ）</w:t>
      </w:r>
    </w:p>
    <w:bookmarkStart w:id="0" w:name="_GoBack"/>
    <w:bookmarkEnd w:id="0"/>
    <w:p w:rsidR="009175CE" w:rsidRDefault="009175CE" w:rsidP="009175CE">
      <w:pPr>
        <w:spacing w:line="400" w:lineRule="atLeast"/>
        <w:rPr>
          <w:rFonts w:hint="eastAsia"/>
        </w:rPr>
      </w:pPr>
      <w:r>
        <w:fldChar w:fldCharType="begin"/>
      </w:r>
      <w:r>
        <w:instrText xml:space="preserve"> HYPERLINK "https://www.meti.go.jp/press/2019/05/20190516001/20190516001.html" </w:instrText>
      </w:r>
      <w:r>
        <w:fldChar w:fldCharType="separate"/>
      </w:r>
      <w:r>
        <w:rPr>
          <w:rStyle w:val="a3"/>
          <w:rFonts w:hint="eastAsia"/>
        </w:rPr>
        <w:t>https://www.meti.go.jp/press/2019/05/20190516001/20190516001.html</w:t>
      </w:r>
      <w:r>
        <w:fldChar w:fldCharType="end"/>
      </w:r>
    </w:p>
    <w:p w:rsidR="00E95BED" w:rsidRPr="009175CE" w:rsidRDefault="00E95BED"/>
    <w:sectPr w:rsidR="00E95BED" w:rsidRPr="00917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68"/>
    <w:rsid w:val="00786868"/>
    <w:rsid w:val="009175CE"/>
    <w:rsid w:val="00E9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3E4233-5E49-43A4-B17A-0694085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5CE"/>
    <w:pPr>
      <w:widowControl w:val="0"/>
      <w:snapToGrid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75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2019-06-12T02:05:00Z</dcterms:created>
  <dcterms:modified xsi:type="dcterms:W3CDTF">2019-06-12T02:05:00Z</dcterms:modified>
</cp:coreProperties>
</file>